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sz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u w:val="none"/>
          <w:lang w:val="en-US" w:eastAsia="zh-CN"/>
        </w:rPr>
        <w:t>附件</w:t>
      </w:r>
    </w:p>
    <w:p>
      <w:pPr>
        <w:jc w:val="center"/>
        <w:rPr>
          <w:rFonts w:hint="eastAsia" w:eastAsia="宋体"/>
          <w:b/>
          <w:sz w:val="32"/>
          <w:szCs w:val="32"/>
          <w:u w:val="none"/>
          <w:lang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座位安排表</w:t>
      </w:r>
    </w:p>
    <w:p>
      <w:pPr>
        <w:jc w:val="center"/>
        <w:rPr>
          <w:rFonts w:hint="eastAsia"/>
          <w:b/>
          <w:sz w:val="24"/>
          <w:u w:val="single"/>
        </w:rPr>
      </w:pPr>
    </w:p>
    <w:p>
      <w:pPr>
        <w:jc w:val="center"/>
        <w:rPr>
          <w:b/>
          <w:sz w:val="24"/>
          <w:u w:val="single"/>
        </w:rPr>
      </w:pPr>
      <w:bookmarkStart w:id="0" w:name="_GoBack"/>
      <w:r>
        <w:rPr>
          <w:rFonts w:hint="eastAsia"/>
          <w:b/>
          <w:sz w:val="24"/>
          <w:u w:val="single"/>
        </w:rPr>
        <w:t>舞</w:t>
      </w:r>
      <w:r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>台</w:t>
      </w:r>
    </w:p>
    <w:bookmarkEnd w:id="0"/>
    <w:p>
      <w:pPr>
        <w:jc w:val="center"/>
        <w:rPr>
          <w:b/>
          <w:sz w:val="24"/>
          <w:u w:val="single"/>
        </w:rPr>
      </w:pPr>
    </w:p>
    <w:tbl>
      <w:tblPr>
        <w:tblStyle w:val="5"/>
        <w:tblW w:w="8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79"/>
        <w:gridCol w:w="747"/>
        <w:gridCol w:w="1372"/>
        <w:gridCol w:w="975"/>
        <w:gridCol w:w="514"/>
        <w:gridCol w:w="1391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计算机学院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一排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汽车学院</w:t>
            </w:r>
          </w:p>
        </w:tc>
        <w:tc>
          <w:tcPr>
            <w:tcW w:w="514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一排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二排</w:t>
            </w:r>
            <w:r>
              <w:rPr>
                <w:rFonts w:ascii="宋体" w:hAnsi="宋体"/>
                <w:sz w:val="18"/>
                <w:szCs w:val="18"/>
              </w:rPr>
              <w:t>13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二排</w:t>
            </w:r>
            <w:r>
              <w:rPr>
                <w:rFonts w:ascii="宋体" w:hAnsi="宋体"/>
                <w:sz w:val="18"/>
                <w:szCs w:val="18"/>
              </w:rPr>
              <w:t>13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六排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七排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八排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八排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八排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九排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九排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九排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十一排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十一排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数理学院</w:t>
            </w: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十一排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十二排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十二排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十二排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十三排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十三排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外国语学院</w:t>
            </w: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十三排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十四排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十四排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十四排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</w:t>
            </w:r>
            <w:r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十五排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十五排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外国语学院</w:t>
            </w:r>
          </w:p>
        </w:tc>
        <w:tc>
          <w:tcPr>
            <w:tcW w:w="514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十五排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十六排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十六排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十六排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十七排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十七排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十七排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十八排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十八排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十八排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ind w:left="270" w:hanging="270" w:hangingChars="1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十九排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十九排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十九排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人文</w:t>
            </w:r>
            <w:r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二十一排14人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二十一排24人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二十一排14人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二十二排14人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二十二排24人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二十二排14人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二十三排14人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二十三排24人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电信学院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二十三排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二十四排14人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二十四排24人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二十四排14人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化学与</w:t>
            </w:r>
            <w:r>
              <w:rPr>
                <w:rFonts w:ascii="宋体" w:hAnsi="宋体"/>
                <w:sz w:val="18"/>
                <w:szCs w:val="18"/>
              </w:rPr>
              <w:t>环境工程</w:t>
            </w:r>
            <w:r>
              <w:rPr>
                <w:rFonts w:hint="eastAsia" w:ascii="宋体" w:hAnsi="宋体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二十五排14人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二十五排24人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二十五排14人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二十六排14人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二十六排24人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二十六排14人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二十七排14人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二十七排24人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二十七排14人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二十八排14人</w:t>
            </w: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二十八排24人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二十八排14人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二十九排24人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化学与环境工程学院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二十九排14人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left w:val="nil"/>
              <w:bottom w:val="dotted" w:color="FFFFFF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left w:val="single" w:color="auto" w:sz="4" w:space="0"/>
              <w:bottom w:val="dotted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37BC2"/>
    <w:rsid w:val="082B7A08"/>
    <w:rsid w:val="11537BC2"/>
    <w:rsid w:val="525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2018-12-10T02:53:00Z</dcterms:created>
  <dc:creator>蒋詹</dc:creator>
  <cp:lastModifiedBy>蒋詹</cp:lastModifiedBy>
  <dcterms:modified xsi:type="dcterms:W3CDTF">2018-12-10T02:55:24Z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